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p>
    <w:p>
      <w:pPr>
        <w:snapToGrid w:val="0"/>
        <w:rPr>
          <w:rFonts w:ascii="方正小标宋简体" w:hAnsi="华文中宋" w:eastAsia="方正小标宋简体"/>
          <w:sz w:val="44"/>
          <w:szCs w:val="44"/>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lang w:val="en-US" w:eastAsia="zh-CN"/>
        </w:rPr>
        <w:t>8</w:t>
      </w:r>
      <w:r>
        <w:rPr>
          <w:rFonts w:hint="eastAsia" w:ascii="方正小标宋简体" w:hAnsi="华文中宋" w:eastAsia="方正小标宋简体"/>
          <w:sz w:val="44"/>
          <w:szCs w:val="44"/>
        </w:rPr>
        <w:t>个通过审查的矿山地质环境保护与</w:t>
      </w: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土地复垦方案名单</w:t>
      </w:r>
    </w:p>
    <w:p>
      <w:pPr>
        <w:snapToGrid w:val="0"/>
        <w:spacing w:line="560" w:lineRule="exact"/>
        <w:jc w:val="center"/>
        <w:rPr>
          <w:rFonts w:ascii="方正小标宋简体" w:hAnsi="华文中宋" w:eastAsia="方正小标宋简体"/>
          <w:sz w:val="32"/>
          <w:szCs w:val="32"/>
        </w:rPr>
      </w:pPr>
    </w:p>
    <w:tbl>
      <w:tblPr>
        <w:tblStyle w:val="6"/>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8336" w:type="dxa"/>
            <w:vAlign w:val="center"/>
          </w:tcPr>
          <w:p>
            <w:pPr>
              <w:widowControl/>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ascii="仿宋_GB2312" w:hAnsi="仿宋" w:eastAsia="仿宋_GB2312" w:cs="仿宋_GB2312"/>
                <w:sz w:val="32"/>
                <w:szCs w:val="32"/>
              </w:rPr>
            </w:pPr>
            <w:r>
              <w:rPr>
                <w:rFonts w:ascii="仿宋_GB2312" w:hAnsi="仿宋" w:eastAsia="仿宋_GB2312" w:cs="仿宋_GB2312"/>
                <w:sz w:val="32"/>
                <w:szCs w:val="32"/>
              </w:rPr>
              <w:t>1</w:t>
            </w:r>
          </w:p>
        </w:tc>
        <w:tc>
          <w:tcPr>
            <w:tcW w:w="8336" w:type="dxa"/>
            <w:vAlign w:val="center"/>
          </w:tcPr>
          <w:p>
            <w:pPr>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自贡市天宇实业有限公司荣县度新煤矿度新井矿山地质环境保护与土地复垦方案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ascii="仿宋_GB2312" w:hAnsi="仿宋" w:eastAsia="仿宋_GB2312" w:cs="仿宋_GB2312"/>
                <w:sz w:val="32"/>
                <w:szCs w:val="32"/>
              </w:rPr>
            </w:pPr>
            <w:r>
              <w:rPr>
                <w:rFonts w:ascii="仿宋_GB2312" w:hAnsi="仿宋" w:eastAsia="仿宋_GB2312" w:cs="仿宋_GB2312"/>
                <w:sz w:val="32"/>
                <w:szCs w:val="32"/>
              </w:rPr>
              <w:t>2</w:t>
            </w:r>
          </w:p>
        </w:tc>
        <w:tc>
          <w:tcPr>
            <w:tcW w:w="8336" w:type="dxa"/>
            <w:vAlign w:val="center"/>
          </w:tcPr>
          <w:p>
            <w:pPr>
              <w:widowControl/>
              <w:spacing w:line="4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四川领航石墨制品有限公司坪河石墨矿矿山地质环境保护与土地复垦方案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凉山州</w:t>
            </w:r>
            <w:r>
              <w:rPr>
                <w:rFonts w:hint="eastAsia" w:ascii="仿宋_GB2312" w:hAnsi="仿宋" w:eastAsia="仿宋_GB2312" w:cs="仿宋_GB2312"/>
                <w:sz w:val="32"/>
                <w:szCs w:val="32"/>
              </w:rPr>
              <w:t>会东县兴会矿业有限责任公司小街乡二台坡铁矿矿山地质环境保护与土地复垦方案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四川</w:t>
            </w:r>
            <w:r>
              <w:rPr>
                <w:rFonts w:hint="eastAsia" w:ascii="仿宋_GB2312" w:hAnsi="仿宋" w:eastAsia="仿宋_GB2312" w:cs="仿宋_GB2312"/>
                <w:sz w:val="32"/>
                <w:szCs w:val="32"/>
              </w:rPr>
              <w:t>广旺能源发展（集团）有限责任公司铁佛山石灰石矿矿山地质环境保护与土地复垦方案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叙永县金沙煤业有限公司叙永县金沙煤矿矿山地质环境保护与土地复垦方案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广元市市中区从容煤矿矿山地质环境保护与土地复垦方案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7</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广元市地德矿业有限责任公司凉水泉煤矿矿山地质环境保护与土地复垦方案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widowControl/>
              <w:spacing w:line="460" w:lineRule="exact"/>
              <w:jc w:val="center"/>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8</w:t>
            </w:r>
          </w:p>
        </w:tc>
        <w:tc>
          <w:tcPr>
            <w:tcW w:w="8336" w:type="dxa"/>
            <w:vAlign w:val="center"/>
          </w:tcPr>
          <w:p>
            <w:pPr>
              <w:widowControl/>
              <w:spacing w:line="4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甘孜州远威新能源开发有限责任公司甘孜县卓德地热矿山地质环境保护与土地复垦方案</w:t>
            </w:r>
          </w:p>
        </w:tc>
      </w:tr>
    </w:tbl>
    <w:p>
      <w:pPr>
        <w:rPr>
          <w:rFonts w:ascii="方正小标宋简体" w:hAnsi="宋体" w:eastAsia="方正小标宋简体" w:cs="宋体"/>
          <w:kern w:val="0"/>
          <w:sz w:val="44"/>
          <w:szCs w:val="44"/>
        </w:rPr>
      </w:pPr>
    </w:p>
    <w:p>
      <w:pPr>
        <w:rPr>
          <w:rFonts w:ascii="方正小标宋简体" w:hAnsi="宋体" w:eastAsia="方正小标宋简体" w:cs="宋体"/>
          <w:kern w:val="0"/>
          <w:sz w:val="30"/>
          <w:szCs w:val="30"/>
        </w:rPr>
      </w:pPr>
      <w:bookmarkStart w:id="0" w:name="_GoBack"/>
      <w:bookmarkEnd w:id="0"/>
    </w:p>
    <w:p>
      <w:pPr>
        <w:rPr>
          <w:rFonts w:ascii="方正小标宋简体" w:hAnsi="宋体" w:eastAsia="方正小标宋简体" w:cs="宋体"/>
          <w:kern w:val="0"/>
          <w:sz w:val="30"/>
          <w:szCs w:val="30"/>
        </w:rPr>
      </w:pPr>
    </w:p>
    <w:p>
      <w:pPr>
        <w:snapToGrid w:val="0"/>
        <w:rPr>
          <w:rFonts w:ascii="黑体" w:hAnsi="宋体" w:eastAsia="黑体" w:cs="宋体"/>
          <w:kern w:val="0"/>
          <w:sz w:val="28"/>
          <w:szCs w:val="28"/>
        </w:rPr>
      </w:pPr>
    </w:p>
    <w:p>
      <w:pPr>
        <w:rPr>
          <w:rFonts w:ascii="黑体" w:hAnsi="宋体" w:eastAsia="黑体" w:cs="宋体"/>
          <w:kern w:val="0"/>
          <w:sz w:val="28"/>
          <w:szCs w:val="28"/>
        </w:rPr>
      </w:pPr>
      <w:r>
        <w:rPr>
          <w:rFonts w:hint="eastAsia" w:ascii="黑体" w:hAnsi="宋体" w:eastAsia="黑体" w:cs="宋体"/>
          <w:kern w:val="0"/>
          <w:sz w:val="28"/>
          <w:szCs w:val="28"/>
        </w:rPr>
        <w:t>信息公开选项：主动公开</w:t>
      </w:r>
    </w:p>
    <w:sectPr>
      <w:pgSz w:w="11906" w:h="16838"/>
      <w:pgMar w:top="1531"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2593C36"/>
    <w:rsid w:val="0003388F"/>
    <w:rsid w:val="00096B2D"/>
    <w:rsid w:val="000E2201"/>
    <w:rsid w:val="000E4C6C"/>
    <w:rsid w:val="000F685F"/>
    <w:rsid w:val="00106EC2"/>
    <w:rsid w:val="001A0327"/>
    <w:rsid w:val="001D354E"/>
    <w:rsid w:val="00203A17"/>
    <w:rsid w:val="002822F0"/>
    <w:rsid w:val="002B49D8"/>
    <w:rsid w:val="00390D31"/>
    <w:rsid w:val="004807B6"/>
    <w:rsid w:val="00522423"/>
    <w:rsid w:val="005B37AD"/>
    <w:rsid w:val="00621728"/>
    <w:rsid w:val="00650C0F"/>
    <w:rsid w:val="006C024E"/>
    <w:rsid w:val="0070212F"/>
    <w:rsid w:val="007163C5"/>
    <w:rsid w:val="00723337"/>
    <w:rsid w:val="00796AE6"/>
    <w:rsid w:val="007B1B45"/>
    <w:rsid w:val="007C4A5B"/>
    <w:rsid w:val="007C5475"/>
    <w:rsid w:val="007C627F"/>
    <w:rsid w:val="007F79FD"/>
    <w:rsid w:val="0081598B"/>
    <w:rsid w:val="00820495"/>
    <w:rsid w:val="00844769"/>
    <w:rsid w:val="0084754B"/>
    <w:rsid w:val="009253BB"/>
    <w:rsid w:val="009812A5"/>
    <w:rsid w:val="009819D6"/>
    <w:rsid w:val="009A2D94"/>
    <w:rsid w:val="009A4BEF"/>
    <w:rsid w:val="00A00224"/>
    <w:rsid w:val="00A0275F"/>
    <w:rsid w:val="00A9491A"/>
    <w:rsid w:val="00AC4E1E"/>
    <w:rsid w:val="00B17D43"/>
    <w:rsid w:val="00B37FF0"/>
    <w:rsid w:val="00B71F7C"/>
    <w:rsid w:val="00C365D8"/>
    <w:rsid w:val="00C66EF9"/>
    <w:rsid w:val="00C724B7"/>
    <w:rsid w:val="00CA7120"/>
    <w:rsid w:val="00D06307"/>
    <w:rsid w:val="00D54C2D"/>
    <w:rsid w:val="00DD4071"/>
    <w:rsid w:val="00DF63A6"/>
    <w:rsid w:val="00F44397"/>
    <w:rsid w:val="00FD4572"/>
    <w:rsid w:val="00FF33C9"/>
    <w:rsid w:val="01BC3E9A"/>
    <w:rsid w:val="01F055D6"/>
    <w:rsid w:val="036A1600"/>
    <w:rsid w:val="04134AFB"/>
    <w:rsid w:val="04A72FC1"/>
    <w:rsid w:val="04B8219B"/>
    <w:rsid w:val="06877F5F"/>
    <w:rsid w:val="07921F8A"/>
    <w:rsid w:val="07CD1913"/>
    <w:rsid w:val="09270E64"/>
    <w:rsid w:val="093C4249"/>
    <w:rsid w:val="09CE1303"/>
    <w:rsid w:val="0A4F1B39"/>
    <w:rsid w:val="0B826A14"/>
    <w:rsid w:val="0BE8099A"/>
    <w:rsid w:val="0C595EA5"/>
    <w:rsid w:val="0CBD00EE"/>
    <w:rsid w:val="0D89287F"/>
    <w:rsid w:val="0F227D2E"/>
    <w:rsid w:val="0F3249D0"/>
    <w:rsid w:val="0F5B1AE4"/>
    <w:rsid w:val="0F6B01D2"/>
    <w:rsid w:val="0F797507"/>
    <w:rsid w:val="0F913386"/>
    <w:rsid w:val="100009BE"/>
    <w:rsid w:val="10092395"/>
    <w:rsid w:val="1075422C"/>
    <w:rsid w:val="10F40C00"/>
    <w:rsid w:val="1167551A"/>
    <w:rsid w:val="116C3328"/>
    <w:rsid w:val="116D569D"/>
    <w:rsid w:val="11FF4F8D"/>
    <w:rsid w:val="1218035D"/>
    <w:rsid w:val="124A70A7"/>
    <w:rsid w:val="12593C36"/>
    <w:rsid w:val="12FC7F69"/>
    <w:rsid w:val="14892995"/>
    <w:rsid w:val="14D20A61"/>
    <w:rsid w:val="14FB1349"/>
    <w:rsid w:val="14FE4854"/>
    <w:rsid w:val="158B339C"/>
    <w:rsid w:val="15F376F3"/>
    <w:rsid w:val="16084179"/>
    <w:rsid w:val="16153B80"/>
    <w:rsid w:val="18A068A3"/>
    <w:rsid w:val="18E14360"/>
    <w:rsid w:val="1A416D47"/>
    <w:rsid w:val="1A4715CE"/>
    <w:rsid w:val="1A814D5F"/>
    <w:rsid w:val="1B20440F"/>
    <w:rsid w:val="1BCE77DF"/>
    <w:rsid w:val="1BE13049"/>
    <w:rsid w:val="1C1E6985"/>
    <w:rsid w:val="1D2E4946"/>
    <w:rsid w:val="1D4B480D"/>
    <w:rsid w:val="1EAA5FA4"/>
    <w:rsid w:val="1EE1643D"/>
    <w:rsid w:val="1EEB4F58"/>
    <w:rsid w:val="1F691A13"/>
    <w:rsid w:val="1FB63E38"/>
    <w:rsid w:val="208025BD"/>
    <w:rsid w:val="20E07055"/>
    <w:rsid w:val="214C3C8D"/>
    <w:rsid w:val="219B4F80"/>
    <w:rsid w:val="22173F39"/>
    <w:rsid w:val="232B2095"/>
    <w:rsid w:val="238238BC"/>
    <w:rsid w:val="23C413A7"/>
    <w:rsid w:val="24930935"/>
    <w:rsid w:val="25687CD7"/>
    <w:rsid w:val="25A21B79"/>
    <w:rsid w:val="25C561CB"/>
    <w:rsid w:val="276877EA"/>
    <w:rsid w:val="278C4EA7"/>
    <w:rsid w:val="284A3FF6"/>
    <w:rsid w:val="28B267B6"/>
    <w:rsid w:val="28FC5DDB"/>
    <w:rsid w:val="294E4E0F"/>
    <w:rsid w:val="295D6361"/>
    <w:rsid w:val="2A691EF1"/>
    <w:rsid w:val="2A7A1794"/>
    <w:rsid w:val="2C9B051C"/>
    <w:rsid w:val="2CFA09EA"/>
    <w:rsid w:val="2D0C16A3"/>
    <w:rsid w:val="2F0A5968"/>
    <w:rsid w:val="2F5F67AD"/>
    <w:rsid w:val="2FAF4957"/>
    <w:rsid w:val="301E6092"/>
    <w:rsid w:val="31556CE0"/>
    <w:rsid w:val="32DD49BF"/>
    <w:rsid w:val="33671728"/>
    <w:rsid w:val="3435164F"/>
    <w:rsid w:val="346E618C"/>
    <w:rsid w:val="349D6420"/>
    <w:rsid w:val="35714B6E"/>
    <w:rsid w:val="35E37659"/>
    <w:rsid w:val="3693202A"/>
    <w:rsid w:val="36B17B39"/>
    <w:rsid w:val="36C00EDC"/>
    <w:rsid w:val="380E36AB"/>
    <w:rsid w:val="389D0801"/>
    <w:rsid w:val="39A033C8"/>
    <w:rsid w:val="3B38617F"/>
    <w:rsid w:val="3BFF1AF1"/>
    <w:rsid w:val="3C6B69CD"/>
    <w:rsid w:val="3C9861A0"/>
    <w:rsid w:val="3C9A5CA2"/>
    <w:rsid w:val="3E1E296D"/>
    <w:rsid w:val="405F3A59"/>
    <w:rsid w:val="409E4BEA"/>
    <w:rsid w:val="419E490B"/>
    <w:rsid w:val="41F00BC3"/>
    <w:rsid w:val="42637A13"/>
    <w:rsid w:val="42DB5A3C"/>
    <w:rsid w:val="434F00F1"/>
    <w:rsid w:val="43854D15"/>
    <w:rsid w:val="447D437B"/>
    <w:rsid w:val="450214DE"/>
    <w:rsid w:val="450A4D32"/>
    <w:rsid w:val="45127B59"/>
    <w:rsid w:val="464C5E05"/>
    <w:rsid w:val="479C6FAD"/>
    <w:rsid w:val="487E28B5"/>
    <w:rsid w:val="48937AC2"/>
    <w:rsid w:val="49AF519C"/>
    <w:rsid w:val="49BC4D7E"/>
    <w:rsid w:val="4A0544B2"/>
    <w:rsid w:val="4A552136"/>
    <w:rsid w:val="4B164470"/>
    <w:rsid w:val="4BAF6D66"/>
    <w:rsid w:val="4C550CD3"/>
    <w:rsid w:val="4C6F79E5"/>
    <w:rsid w:val="4C7E4428"/>
    <w:rsid w:val="4D740765"/>
    <w:rsid w:val="4E202D27"/>
    <w:rsid w:val="4ED912B4"/>
    <w:rsid w:val="4F0101A6"/>
    <w:rsid w:val="4F51153B"/>
    <w:rsid w:val="4F8E649E"/>
    <w:rsid w:val="4FAD0C9B"/>
    <w:rsid w:val="4FEF6EDD"/>
    <w:rsid w:val="50B4412F"/>
    <w:rsid w:val="510A5241"/>
    <w:rsid w:val="520C206E"/>
    <w:rsid w:val="5294163A"/>
    <w:rsid w:val="53CF2161"/>
    <w:rsid w:val="53E71F68"/>
    <w:rsid w:val="5400536A"/>
    <w:rsid w:val="545A5E8A"/>
    <w:rsid w:val="547D6496"/>
    <w:rsid w:val="548A302A"/>
    <w:rsid w:val="54CA3879"/>
    <w:rsid w:val="54D77C54"/>
    <w:rsid w:val="54E62B08"/>
    <w:rsid w:val="55D3374A"/>
    <w:rsid w:val="562F59DC"/>
    <w:rsid w:val="5640334A"/>
    <w:rsid w:val="56B2791A"/>
    <w:rsid w:val="594B3449"/>
    <w:rsid w:val="59AB2919"/>
    <w:rsid w:val="5A4D60E4"/>
    <w:rsid w:val="5A987835"/>
    <w:rsid w:val="5B971423"/>
    <w:rsid w:val="5C663CC9"/>
    <w:rsid w:val="5D093D43"/>
    <w:rsid w:val="5DF8469D"/>
    <w:rsid w:val="5F9C5057"/>
    <w:rsid w:val="60280747"/>
    <w:rsid w:val="605F0CA9"/>
    <w:rsid w:val="606D6B23"/>
    <w:rsid w:val="62444C8C"/>
    <w:rsid w:val="62EB521E"/>
    <w:rsid w:val="63FF68FB"/>
    <w:rsid w:val="64481848"/>
    <w:rsid w:val="65A26E59"/>
    <w:rsid w:val="65C44F9F"/>
    <w:rsid w:val="65CC4A48"/>
    <w:rsid w:val="65E4059C"/>
    <w:rsid w:val="68156AA4"/>
    <w:rsid w:val="6829634E"/>
    <w:rsid w:val="694D46F3"/>
    <w:rsid w:val="6B3132B0"/>
    <w:rsid w:val="6B32075B"/>
    <w:rsid w:val="6B67475C"/>
    <w:rsid w:val="6B8E3CEF"/>
    <w:rsid w:val="6B925E68"/>
    <w:rsid w:val="6D0313CC"/>
    <w:rsid w:val="6D5D77F7"/>
    <w:rsid w:val="6D767A16"/>
    <w:rsid w:val="6EA2091F"/>
    <w:rsid w:val="6EB221C1"/>
    <w:rsid w:val="6F020306"/>
    <w:rsid w:val="6F9B3001"/>
    <w:rsid w:val="700228C5"/>
    <w:rsid w:val="701A52A5"/>
    <w:rsid w:val="704F0054"/>
    <w:rsid w:val="70D31DD6"/>
    <w:rsid w:val="70F07554"/>
    <w:rsid w:val="71202AF2"/>
    <w:rsid w:val="713A68D3"/>
    <w:rsid w:val="71B668BF"/>
    <w:rsid w:val="723D1F53"/>
    <w:rsid w:val="72A41FAF"/>
    <w:rsid w:val="72A45F4C"/>
    <w:rsid w:val="732418C8"/>
    <w:rsid w:val="73791B89"/>
    <w:rsid w:val="74370496"/>
    <w:rsid w:val="751A2F7E"/>
    <w:rsid w:val="75BD09D5"/>
    <w:rsid w:val="7732006C"/>
    <w:rsid w:val="77C455E2"/>
    <w:rsid w:val="798C5794"/>
    <w:rsid w:val="7CE11E8D"/>
    <w:rsid w:val="7EBE66F9"/>
    <w:rsid w:val="7EE82D56"/>
    <w:rsid w:val="7F2072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3 Char"/>
    <w:basedOn w:val="8"/>
    <w:link w:val="2"/>
    <w:semiHidden/>
    <w:qFormat/>
    <w:locked/>
    <w:uiPriority w:val="99"/>
    <w:rPr>
      <w:rFonts w:ascii="Calibri" w:hAnsi="Calibri" w:cs="Times New Roman"/>
      <w:b/>
      <w:bCs/>
      <w:sz w:val="32"/>
      <w:szCs w:val="32"/>
    </w:rPr>
  </w:style>
  <w:style w:type="character" w:customStyle="1" w:styleId="10">
    <w:name w:val="Footer Char"/>
    <w:basedOn w:val="8"/>
    <w:link w:val="3"/>
    <w:qFormat/>
    <w:locked/>
    <w:uiPriority w:val="99"/>
    <w:rPr>
      <w:rFonts w:ascii="Calibri" w:hAnsi="Calibri" w:eastAsia="宋体" w:cs="Times New Roman"/>
      <w:kern w:val="2"/>
      <w:sz w:val="18"/>
      <w:szCs w:val="18"/>
    </w:rPr>
  </w:style>
  <w:style w:type="character" w:customStyle="1" w:styleId="11">
    <w:name w:val="Header Char"/>
    <w:basedOn w:val="8"/>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68</Words>
  <Characters>394</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2018-03-06T06:59:00Z</dcterms:created>
  <dc:creator>Administrator</dc:creator>
  <cp:lastModifiedBy>HoJarwin</cp:lastModifiedBy>
  <cp:lastPrinted>2019-07-10T09:04:00Z</cp:lastPrinted>
  <dcterms:modified xsi:type="dcterms:W3CDTF">2019-09-20T00:47:20Z</dcterms:modified>
  <dc:title>四川省国土资源厅</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