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28"/>
          <w:szCs w:val="28"/>
        </w:rPr>
      </w:pPr>
      <w:bookmarkStart w:id="0" w:name="_GoBack"/>
      <w:bookmarkEnd w:id="0"/>
      <w:r>
        <w:rPr>
          <w:rFonts w:hint="eastAsia" w:ascii="宋体" w:hAnsi="宋体" w:eastAsia="宋体" w:cs="宋体"/>
          <w:b/>
          <w:bCs/>
          <w:sz w:val="28"/>
          <w:szCs w:val="28"/>
        </w:rPr>
        <w:t>2019年第二批通过论证审核的</w:t>
      </w:r>
    </w:p>
    <w:p>
      <w:pPr>
        <w:jc w:val="center"/>
        <w:rPr>
          <w:rFonts w:ascii="宋体" w:hAnsi="宋体" w:eastAsia="宋体" w:cs="宋体"/>
          <w:b/>
          <w:bCs/>
          <w:sz w:val="28"/>
          <w:szCs w:val="28"/>
        </w:rPr>
      </w:pPr>
      <w:r>
        <w:rPr>
          <w:rFonts w:hint="eastAsia" w:ascii="宋体" w:hAnsi="宋体" w:eastAsia="宋体" w:cs="宋体"/>
          <w:b/>
          <w:bCs/>
          <w:sz w:val="28"/>
          <w:szCs w:val="28"/>
        </w:rPr>
        <w:t>矿山地质环境保护与土地复垦方案项目名单</w:t>
      </w:r>
    </w:p>
    <w:tbl>
      <w:tblPr>
        <w:tblStyle w:val="3"/>
        <w:tblW w:w="14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3517"/>
        <w:gridCol w:w="1816"/>
        <w:gridCol w:w="2034"/>
        <w:gridCol w:w="1966"/>
        <w:gridCol w:w="1367"/>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 w:val="28"/>
                <w:szCs w:val="28"/>
              </w:rPr>
            </w:pPr>
            <w:r>
              <w:rPr>
                <w:rFonts w:hint="eastAsia" w:ascii="宋体" w:hAnsi="宋体" w:eastAsia="宋体" w:cs="宋体"/>
                <w:b/>
                <w:bCs/>
                <w:kern w:val="0"/>
                <w:sz w:val="28"/>
                <w:szCs w:val="28"/>
              </w:rPr>
              <w:t>委托号</w:t>
            </w:r>
          </w:p>
        </w:tc>
        <w:tc>
          <w:tcPr>
            <w:tcW w:w="3517"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 w:val="28"/>
                <w:szCs w:val="28"/>
              </w:rPr>
            </w:pPr>
            <w:r>
              <w:rPr>
                <w:rFonts w:hint="eastAsia" w:ascii="宋体" w:hAnsi="宋体" w:eastAsia="宋体" w:cs="宋体"/>
                <w:b/>
                <w:bCs/>
                <w:kern w:val="0"/>
                <w:sz w:val="28"/>
                <w:szCs w:val="28"/>
              </w:rPr>
              <w:t>项目名称</w:t>
            </w: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 w:val="28"/>
                <w:szCs w:val="28"/>
              </w:rPr>
            </w:pPr>
            <w:r>
              <w:rPr>
                <w:rFonts w:hint="eastAsia" w:ascii="宋体" w:hAnsi="宋体" w:eastAsia="宋体" w:cs="宋体"/>
                <w:b/>
                <w:bCs/>
                <w:kern w:val="0"/>
                <w:sz w:val="28"/>
                <w:szCs w:val="28"/>
              </w:rPr>
              <w:t>业主单位</w:t>
            </w: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 w:val="28"/>
                <w:szCs w:val="28"/>
              </w:rPr>
            </w:pPr>
            <w:r>
              <w:rPr>
                <w:rFonts w:hint="eastAsia" w:ascii="宋体" w:hAnsi="宋体" w:eastAsia="宋体" w:cs="宋体"/>
                <w:b/>
                <w:bCs/>
                <w:kern w:val="0"/>
                <w:sz w:val="28"/>
                <w:szCs w:val="28"/>
              </w:rPr>
              <w:t>编制单位</w:t>
            </w: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 w:val="28"/>
                <w:szCs w:val="28"/>
              </w:rPr>
            </w:pPr>
            <w:r>
              <w:rPr>
                <w:rFonts w:hint="eastAsia" w:ascii="宋体" w:hAnsi="宋体" w:eastAsia="宋体" w:cs="宋体"/>
                <w:b/>
                <w:bCs/>
                <w:kern w:val="0"/>
                <w:sz w:val="28"/>
                <w:szCs w:val="28"/>
              </w:rPr>
              <w:t>评审专家</w:t>
            </w: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 w:val="28"/>
                <w:szCs w:val="28"/>
              </w:rPr>
            </w:pPr>
            <w:r>
              <w:rPr>
                <w:rFonts w:hint="eastAsia" w:ascii="宋体" w:hAnsi="宋体" w:eastAsia="宋体" w:cs="宋体"/>
                <w:b/>
                <w:bCs/>
                <w:kern w:val="0"/>
                <w:sz w:val="28"/>
                <w:szCs w:val="28"/>
              </w:rPr>
              <w:t>评审通过日期</w:t>
            </w:r>
          </w:p>
        </w:tc>
        <w:tc>
          <w:tcPr>
            <w:tcW w:w="2267"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 w:val="28"/>
                <w:szCs w:val="28"/>
              </w:rPr>
            </w:pPr>
            <w:r>
              <w:rPr>
                <w:rFonts w:hint="eastAsia" w:ascii="宋体" w:hAnsi="宋体" w:eastAsia="宋体" w:cs="宋体"/>
                <w:b/>
                <w:bCs/>
                <w:kern w:val="0"/>
                <w:sz w:val="28"/>
                <w:szCs w:val="28"/>
              </w:rPr>
              <w:t>评审编号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kern w:val="0"/>
                <w:sz w:val="24"/>
                <w:szCs w:val="24"/>
              </w:rPr>
              <w:t>20170007</w:t>
            </w:r>
          </w:p>
        </w:tc>
        <w:tc>
          <w:tcPr>
            <w:tcW w:w="3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kern w:val="0"/>
                <w:sz w:val="24"/>
                <w:szCs w:val="24"/>
              </w:rPr>
              <w:t>达州市水窑子煤业有限公司水窑子煤矿矿山地质环境保护与土地复垦方案</w:t>
            </w: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kern w:val="0"/>
                <w:sz w:val="24"/>
                <w:szCs w:val="24"/>
              </w:rPr>
              <w:t>达州市水窑子煤业有限公司</w:t>
            </w: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kern w:val="0"/>
                <w:sz w:val="24"/>
                <w:szCs w:val="24"/>
              </w:rPr>
              <w:t>四川瀚德工程勘察设计有限公司</w:t>
            </w: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kern w:val="0"/>
                <w:sz w:val="24"/>
                <w:szCs w:val="24"/>
              </w:rPr>
              <w:t>张新培，蒲波，沈军辉，邱仁轩，邓倞</w:t>
            </w: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kern w:val="0"/>
                <w:sz w:val="24"/>
                <w:szCs w:val="24"/>
              </w:rPr>
              <w:t>20190319</w:t>
            </w:r>
          </w:p>
        </w:tc>
        <w:tc>
          <w:tcPr>
            <w:tcW w:w="22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kern w:val="0"/>
                <w:sz w:val="24"/>
                <w:szCs w:val="24"/>
              </w:rPr>
              <w:t>2018001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20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WPS_1522497887</cp:lastModifiedBy>
  <dcterms:modified xsi:type="dcterms:W3CDTF">2019-04-09T02:56:47Z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